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6C" w:rsidRDefault="00735C6C" w:rsidP="00735C6C">
      <w:pPr>
        <w:pStyle w:val="2"/>
        <w:rPr>
          <w:color w:val="auto"/>
        </w:rPr>
      </w:pPr>
      <w:r>
        <w:rPr>
          <w:color w:val="auto"/>
        </w:rPr>
        <w:t>Муниципальное образовательное учреждени</w:t>
      </w:r>
      <w:proofErr w:type="gramStart"/>
      <w:r>
        <w:rPr>
          <w:color w:val="auto"/>
        </w:rPr>
        <w:t>е-</w:t>
      </w:r>
      <w:proofErr w:type="gramEnd"/>
      <w:r>
        <w:rPr>
          <w:color w:val="auto"/>
        </w:rPr>
        <w:br/>
        <w:t>средняя общеобразовательная школа № 18 ст.Мочище</w:t>
      </w:r>
    </w:p>
    <w:p w:rsidR="00735C6C" w:rsidRDefault="00735C6C" w:rsidP="00735C6C">
      <w:pPr>
        <w:pStyle w:val="2"/>
        <w:jc w:val="left"/>
        <w:rPr>
          <w:color w:val="auto"/>
        </w:rPr>
      </w:pPr>
      <w:r>
        <w:rPr>
          <w:color w:val="auto"/>
        </w:rPr>
        <w:t>Принято на общем собрании</w:t>
      </w:r>
      <w:proofErr w:type="gramStart"/>
      <w:r>
        <w:rPr>
          <w:color w:val="auto"/>
        </w:rPr>
        <w:t xml:space="preserve">                                                                           У</w:t>
      </w:r>
      <w:proofErr w:type="gramEnd"/>
      <w:r>
        <w:rPr>
          <w:color w:val="auto"/>
        </w:rPr>
        <w:t>тверждаю</w:t>
      </w:r>
      <w:r>
        <w:rPr>
          <w:color w:val="auto"/>
        </w:rPr>
        <w:br/>
        <w:t>представителей участников                                                                     Директор школы</w:t>
      </w:r>
      <w:r>
        <w:rPr>
          <w:color w:val="auto"/>
        </w:rPr>
        <w:br/>
        <w:t xml:space="preserve">образовательного  процесса                                                                        </w:t>
      </w:r>
      <w:proofErr w:type="spellStart"/>
      <w:r>
        <w:rPr>
          <w:color w:val="auto"/>
        </w:rPr>
        <w:t>Мыльникова</w:t>
      </w:r>
      <w:proofErr w:type="spellEnd"/>
      <w:r>
        <w:rPr>
          <w:color w:val="auto"/>
        </w:rPr>
        <w:t xml:space="preserve"> Т.С.                                                                                      20.12.2007 года, протокол № 1                                                                    21.12.2007 года                                                                                         </w:t>
      </w:r>
    </w:p>
    <w:p w:rsidR="00735C6C" w:rsidRPr="00735C6C" w:rsidRDefault="00735C6C" w:rsidP="00735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</w:p>
    <w:p w:rsidR="00735C6C" w:rsidRPr="00735C6C" w:rsidRDefault="006110AD" w:rsidP="00735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О</w:t>
      </w:r>
      <w:r w:rsidR="00735C6C" w:rsidRPr="00735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бщем собрании коллектива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Учреждения</w:t>
      </w:r>
      <w:r w:rsidR="00735C6C" w:rsidRPr="00735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735C6C" w:rsidRPr="00735C6C" w:rsidRDefault="00735C6C" w:rsidP="00735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Законом РФ «Об образовании», Типовым положением об общеобразовательном учреждении, Уставом школы.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 – орган самоуправления школы.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 создается в целях выполнения принципа самоуправления школой, расширения коллегиальных и демократических форм управления.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Собрания является коллегиальное решение важных вопросов жизнедеятельности трудового коллектива школы.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общего собрания трудового коллектива, принятые в пределах  его полномочий и в соответствии с законодательством, обязательны для исполнения администрацией, всеми членами трудового коллектива.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настоящее положение вносятся общим собранием трудового коллектива и принимаются на его заседании.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1.7.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данного положения не ограничен. Положение действует до принятия нового.</w:t>
      </w:r>
    </w:p>
    <w:p w:rsidR="00735C6C" w:rsidRPr="00735C6C" w:rsidRDefault="00735C6C" w:rsidP="0073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5C6C" w:rsidRPr="00735C6C" w:rsidRDefault="00735C6C" w:rsidP="00735C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Компетенция.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исключительной компетенции общего собрания трудового коллектива школы относится:</w:t>
      </w:r>
    </w:p>
    <w:p w:rsidR="00735C6C" w:rsidRPr="00735C6C" w:rsidRDefault="00735C6C" w:rsidP="00735C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основных направлений деятельности Учреждения;</w:t>
      </w:r>
    </w:p>
    <w:p w:rsidR="00735C6C" w:rsidRPr="00735C6C" w:rsidRDefault="00735C6C" w:rsidP="00735C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Устава, изменений и дополнений к нему;</w:t>
      </w:r>
    </w:p>
    <w:p w:rsidR="00735C6C" w:rsidRPr="00735C6C" w:rsidRDefault="00735C6C" w:rsidP="00735C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избрание Совета трудового коллектива;</w:t>
      </w:r>
    </w:p>
    <w:p w:rsidR="00735C6C" w:rsidRPr="00735C6C" w:rsidRDefault="00735C6C" w:rsidP="00735C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постоянных или временных комиссий по различным направлениям работы, определение их полномочий;</w:t>
      </w:r>
    </w:p>
    <w:p w:rsidR="00735C6C" w:rsidRPr="00735C6C" w:rsidRDefault="00735C6C" w:rsidP="00735C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Коллективного договора;</w:t>
      </w:r>
    </w:p>
    <w:p w:rsidR="00735C6C" w:rsidRPr="00735C6C" w:rsidRDefault="00735C6C" w:rsidP="00735C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заслушивание отчета директора школы о выполнении Коллективного договора;</w:t>
      </w:r>
    </w:p>
    <w:p w:rsidR="00735C6C" w:rsidRPr="00735C6C" w:rsidRDefault="00735C6C" w:rsidP="00735C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кандидатур работников школы к награждению.</w:t>
      </w:r>
    </w:p>
    <w:p w:rsidR="00735C6C" w:rsidRPr="00735C6C" w:rsidRDefault="00735C6C" w:rsidP="00735C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может рассмотреть и другие вопросы жизнедеятельности школы или передавать данные полномочия другим органам самоуправления школы.</w:t>
      </w:r>
    </w:p>
    <w:p w:rsidR="00735C6C" w:rsidRPr="00735C6C" w:rsidRDefault="00735C6C" w:rsidP="00735C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5C6C" w:rsidRPr="00735C6C" w:rsidRDefault="00735C6C" w:rsidP="00735C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и порядок работы.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общего собрания трудового коллектива входят все работники школы.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совещательного голоса в состав собрания могут входить представители других органов самоуправления школы.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ведения общего собрания трудового коллектива из его состава избирается председатель и секретарь. 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общего собрания трудового коллектива:</w:t>
      </w:r>
    </w:p>
    <w:p w:rsidR="00735C6C" w:rsidRPr="00735C6C" w:rsidRDefault="00735C6C" w:rsidP="00735C6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деятельность общего собрания трудового коллектива;</w:t>
      </w:r>
    </w:p>
    <w:p w:rsidR="00735C6C" w:rsidRPr="00735C6C" w:rsidRDefault="00735C6C" w:rsidP="00735C6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участников трудового коллектива о предстоящем заседании не менее</w:t>
      </w:r>
      <w:proofErr w:type="gramStart"/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дня до его проведения;</w:t>
      </w:r>
    </w:p>
    <w:p w:rsidR="00735C6C" w:rsidRPr="00735C6C" w:rsidRDefault="00735C6C" w:rsidP="00735C6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и проведение общего собрания трудового коллектива (совместно с советом трудового коллектива и администрацией школы);</w:t>
      </w:r>
    </w:p>
    <w:p w:rsidR="00735C6C" w:rsidRPr="00735C6C" w:rsidRDefault="00735C6C" w:rsidP="00735C6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повестку дня (совместно с советом трудового коллектива и администрацией школы);</w:t>
      </w:r>
    </w:p>
    <w:p w:rsidR="00735C6C" w:rsidRPr="00735C6C" w:rsidRDefault="00735C6C" w:rsidP="00735C6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выполнение решений общего собрания трудового коллектива (совместно с советом трудового коллектива).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 собирается не реже 1 раза в год.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Внеочередной созыв собрания может произойти по требованию директора школы или по заявлению 1/3 членов собрания, поданному в письменном виде.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 считается правомочным, если на нем присутствует не менее двух третей списочного состава работников.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общего собрания трудового коллектива принимаются  открытым голосованием простым большинством голосов.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3.9.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общего собрания трудового коллектива (не противоречащее законодательству РФ и нормативно – правовым актам) </w:t>
      </w:r>
      <w:proofErr w:type="gramStart"/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к исполнению</w:t>
      </w:r>
      <w:proofErr w:type="gramEnd"/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членов трудового коллектива.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3.10.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общего собрания трудового коллектива имеет право:</w:t>
      </w:r>
    </w:p>
    <w:p w:rsidR="00735C6C" w:rsidRPr="00735C6C" w:rsidRDefault="00735C6C" w:rsidP="00735C6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обсуждения общим собранием трудового коллектива любого вопроса, касающегося деятельности школы, если его предложение поддержит не менее 1/3 членов общего собрания трудового коллектива;</w:t>
      </w:r>
    </w:p>
    <w:p w:rsidR="00735C6C" w:rsidRPr="00735C6C" w:rsidRDefault="00735C6C" w:rsidP="00735C6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735C6C" w:rsidRPr="00735C6C" w:rsidRDefault="00735C6C" w:rsidP="00735C6C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5C6C" w:rsidRPr="00735C6C" w:rsidRDefault="00735C6C" w:rsidP="00735C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общего собрания трудового коллектива.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 несет ответственность:</w:t>
      </w:r>
    </w:p>
    <w:p w:rsidR="00735C6C" w:rsidRPr="00735C6C" w:rsidRDefault="00735C6C" w:rsidP="00735C6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выполнение, выполнение не в полном объеме или невыполнение закрепленных за ней задач и функций;</w:t>
      </w:r>
    </w:p>
    <w:p w:rsidR="00735C6C" w:rsidRPr="00735C6C" w:rsidRDefault="00735C6C" w:rsidP="00735C6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принимаемых решений законодательству РФ, нормативно-правовым актам.</w:t>
      </w:r>
    </w:p>
    <w:p w:rsidR="00735C6C" w:rsidRPr="00735C6C" w:rsidRDefault="00735C6C" w:rsidP="0073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5C6C" w:rsidRPr="00735C6C" w:rsidRDefault="00735C6C" w:rsidP="00735C6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Делопроизводство общего собрания трудового коллектива.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общего собрания трудового коллектива оформляются протоколом, который ведет секретарь собрания.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фиксируются:</w:t>
      </w:r>
    </w:p>
    <w:p w:rsidR="00735C6C" w:rsidRPr="00735C6C" w:rsidRDefault="00735C6C" w:rsidP="00735C6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проведения;</w:t>
      </w:r>
    </w:p>
    <w:p w:rsidR="00735C6C" w:rsidRPr="00735C6C" w:rsidRDefault="00735C6C" w:rsidP="00735C6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количественное присутствие (отсутствие) членов трудового коллектива;</w:t>
      </w:r>
    </w:p>
    <w:p w:rsidR="00735C6C" w:rsidRPr="00735C6C" w:rsidRDefault="00735C6C" w:rsidP="00735C6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дня;</w:t>
      </w:r>
    </w:p>
    <w:p w:rsidR="00735C6C" w:rsidRPr="00735C6C" w:rsidRDefault="00735C6C" w:rsidP="00735C6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обсуждения вопросов;</w:t>
      </w:r>
    </w:p>
    <w:p w:rsidR="00735C6C" w:rsidRPr="00735C6C" w:rsidRDefault="00735C6C" w:rsidP="00735C6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рекомендации и замечания членов трудового коллектива;</w:t>
      </w:r>
    </w:p>
    <w:p w:rsidR="00735C6C" w:rsidRPr="00735C6C" w:rsidRDefault="00735C6C" w:rsidP="00735C6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 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подписываются председателем и секретарем собрания.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ведется от начала учебного года.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5.5.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протоколов общего собрания трудового коллектива нумеруется постранично, прошнуровывается, скрепляется печатью школы и подписывается директором школы.</w:t>
      </w:r>
    </w:p>
    <w:p w:rsidR="00735C6C" w:rsidRPr="00735C6C" w:rsidRDefault="00735C6C" w:rsidP="00735C6C">
      <w:pPr>
        <w:spacing w:after="0" w:line="240" w:lineRule="auto"/>
        <w:ind w:left="82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5.6.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протоколов общего собрания трудового коллектива хранится в делах школы и передается по акту (при смене руководителя, передаче в архив).</w:t>
      </w:r>
    </w:p>
    <w:p w:rsidR="00735C6C" w:rsidRPr="00735C6C" w:rsidRDefault="00735C6C" w:rsidP="00735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5.7.</w:t>
      </w:r>
      <w:r w:rsidRPr="00735C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35C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решения собрания своевременно доводятся до сведения всех участников образовательного процесса.</w:t>
      </w:r>
    </w:p>
    <w:p w:rsidR="001364B0" w:rsidRDefault="001364B0" w:rsidP="00735C6C">
      <w:pPr>
        <w:spacing w:after="0"/>
      </w:pPr>
    </w:p>
    <w:sectPr w:rsidR="001364B0" w:rsidSect="0013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8F6"/>
    <w:multiLevelType w:val="multilevel"/>
    <w:tmpl w:val="0A001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550DF"/>
    <w:multiLevelType w:val="multilevel"/>
    <w:tmpl w:val="8304D5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C6EE0"/>
    <w:multiLevelType w:val="multilevel"/>
    <w:tmpl w:val="98300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B24856"/>
    <w:multiLevelType w:val="multilevel"/>
    <w:tmpl w:val="8FD66E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9D203F"/>
    <w:multiLevelType w:val="multilevel"/>
    <w:tmpl w:val="B10A4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6C"/>
    <w:rsid w:val="001364B0"/>
    <w:rsid w:val="006110AD"/>
    <w:rsid w:val="00735C6C"/>
    <w:rsid w:val="008C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B0"/>
  </w:style>
  <w:style w:type="paragraph" w:styleId="2">
    <w:name w:val="heading 2"/>
    <w:basedOn w:val="a"/>
    <w:link w:val="20"/>
    <w:qFormat/>
    <w:rsid w:val="00735C6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579C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5C6C"/>
    <w:rPr>
      <w:rFonts w:ascii="Times New Roman" w:eastAsia="Times New Roman" w:hAnsi="Times New Roman" w:cs="Times New Roman"/>
      <w:b/>
      <w:bCs/>
      <w:color w:val="0579C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864</Words>
  <Characters>4931</Characters>
  <Application>Microsoft Office Word</Application>
  <DocSecurity>0</DocSecurity>
  <Lines>41</Lines>
  <Paragraphs>11</Paragraphs>
  <ScaleCrop>false</ScaleCrop>
  <Company>shkola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sekret</cp:lastModifiedBy>
  <cp:revision>2</cp:revision>
  <cp:lastPrinted>2012-10-22T07:07:00Z</cp:lastPrinted>
  <dcterms:created xsi:type="dcterms:W3CDTF">2012-10-22T07:05:00Z</dcterms:created>
  <dcterms:modified xsi:type="dcterms:W3CDTF">2012-10-30T02:45:00Z</dcterms:modified>
</cp:coreProperties>
</file>