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3F" w:rsidRDefault="007E693F" w:rsidP="007E693F">
      <w:pPr>
        <w:spacing w:after="0" w:line="240" w:lineRule="auto"/>
        <w:jc w:val="center"/>
        <w:rPr>
          <w:rFonts w:eastAsia="Times New Roman"/>
          <w:b/>
          <w:u w:val="single"/>
          <w:lang w:eastAsia="ru-RU"/>
        </w:rPr>
      </w:pPr>
      <w:r>
        <w:rPr>
          <w:rFonts w:eastAsia="Times New Roman"/>
          <w:b/>
          <w:u w:val="single"/>
          <w:lang w:eastAsia="ru-RU"/>
        </w:rPr>
        <w:t xml:space="preserve">План </w:t>
      </w:r>
    </w:p>
    <w:p w:rsidR="007E693F" w:rsidRDefault="007E693F" w:rsidP="007E693F">
      <w:pPr>
        <w:spacing w:after="0" w:line="240" w:lineRule="auto"/>
        <w:jc w:val="center"/>
        <w:rPr>
          <w:rFonts w:eastAsia="Times New Roman"/>
          <w:b/>
          <w:u w:val="single"/>
          <w:lang w:eastAsia="ru-RU"/>
        </w:rPr>
      </w:pPr>
      <w:r>
        <w:rPr>
          <w:rFonts w:eastAsia="Times New Roman"/>
          <w:b/>
          <w:u w:val="single"/>
          <w:lang w:eastAsia="ru-RU"/>
        </w:rPr>
        <w:t>работы по  организации обучения детей с ограниченными возможностями</w:t>
      </w:r>
    </w:p>
    <w:p w:rsidR="007E693F" w:rsidRDefault="007E693F" w:rsidP="007E693F">
      <w:pPr>
        <w:spacing w:after="0" w:line="240" w:lineRule="auto"/>
        <w:jc w:val="center"/>
        <w:rPr>
          <w:rFonts w:eastAsia="Times New Roman"/>
          <w:b/>
          <w:i/>
          <w:lang w:eastAsia="ru-RU"/>
        </w:rPr>
      </w:pPr>
    </w:p>
    <w:tbl>
      <w:tblPr>
        <w:tblStyle w:val="1-3"/>
        <w:tblW w:w="10363" w:type="dxa"/>
        <w:tblInd w:w="0" w:type="dxa"/>
        <w:tblLook w:val="01E0"/>
      </w:tblPr>
      <w:tblGrid>
        <w:gridCol w:w="936"/>
        <w:gridCol w:w="5332"/>
        <w:gridCol w:w="1807"/>
        <w:gridCol w:w="2288"/>
      </w:tblGrid>
      <w:tr w:rsidR="007E693F" w:rsidTr="007E693F">
        <w:trPr>
          <w:cnfStyle w:val="100000000000"/>
        </w:trPr>
        <w:tc>
          <w:tcPr>
            <w:cnfStyle w:val="001000000000"/>
            <w:tcW w:w="876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</w:t>
            </w:r>
          </w:p>
          <w:p w:rsidR="007E693F" w:rsidRDefault="007E693F">
            <w:pPr>
              <w:rPr>
                <w:rFonts w:eastAsia="Times New Roman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lang w:eastAsia="ru-RU"/>
              </w:rPr>
              <w:t>п</w:t>
            </w:r>
            <w:proofErr w:type="spellEnd"/>
          </w:p>
        </w:tc>
        <w:tc>
          <w:tcPr>
            <w:cnfStyle w:val="000010000000"/>
            <w:tcW w:w="5292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 Мероприятия</w:t>
            </w:r>
          </w:p>
        </w:tc>
        <w:tc>
          <w:tcPr>
            <w:tcW w:w="1767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cnfStyle w:val="10000000000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Сроки</w:t>
            </w:r>
          </w:p>
        </w:tc>
        <w:tc>
          <w:tcPr>
            <w:cnfStyle w:val="000100000000"/>
            <w:tcW w:w="2228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Ответственные</w:t>
            </w:r>
          </w:p>
        </w:tc>
      </w:tr>
      <w:tr w:rsidR="007E693F" w:rsidTr="007E693F">
        <w:trPr>
          <w:cnfStyle w:val="000000100000"/>
        </w:trPr>
        <w:tc>
          <w:tcPr>
            <w:cnfStyle w:val="001000000000"/>
            <w:tcW w:w="876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 </w:t>
            </w:r>
          </w:p>
        </w:tc>
        <w:tc>
          <w:tcPr>
            <w:cnfStyle w:val="000010000000"/>
            <w:tcW w:w="5292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Сбор справок для обучения на дому.</w:t>
            </w:r>
          </w:p>
        </w:tc>
        <w:tc>
          <w:tcPr>
            <w:tcW w:w="1767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cnfStyle w:val="00000010000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Август</w:t>
            </w:r>
          </w:p>
        </w:tc>
        <w:tc>
          <w:tcPr>
            <w:cnfStyle w:val="000100000000"/>
            <w:tcW w:w="2228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Зам директора</w:t>
            </w:r>
          </w:p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по УВР</w:t>
            </w:r>
          </w:p>
        </w:tc>
      </w:tr>
      <w:tr w:rsidR="007E693F" w:rsidTr="007E693F">
        <w:tc>
          <w:tcPr>
            <w:cnfStyle w:val="001000000000"/>
            <w:tcW w:w="876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</w:p>
        </w:tc>
        <w:tc>
          <w:tcPr>
            <w:cnfStyle w:val="000010000000"/>
            <w:tcW w:w="5292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Составление индивидуальных планов для учащихся  с ограниченными возможностями.</w:t>
            </w:r>
          </w:p>
        </w:tc>
        <w:tc>
          <w:tcPr>
            <w:tcW w:w="1767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cnfStyle w:val="00000000000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Август</w:t>
            </w:r>
          </w:p>
        </w:tc>
        <w:tc>
          <w:tcPr>
            <w:cnfStyle w:val="000100000000"/>
            <w:tcW w:w="2228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Учителя</w:t>
            </w:r>
          </w:p>
        </w:tc>
      </w:tr>
      <w:tr w:rsidR="007E693F" w:rsidTr="007E693F">
        <w:trPr>
          <w:cnfStyle w:val="000000100000"/>
        </w:trPr>
        <w:tc>
          <w:tcPr>
            <w:cnfStyle w:val="001000000000"/>
            <w:tcW w:w="876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</w:p>
        </w:tc>
        <w:tc>
          <w:tcPr>
            <w:cnfStyle w:val="000010000000"/>
            <w:tcW w:w="5292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Организация обучения детей с ограниченными возможностями.</w:t>
            </w:r>
          </w:p>
        </w:tc>
        <w:tc>
          <w:tcPr>
            <w:tcW w:w="1767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cnfStyle w:val="000000100000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Агуст</w:t>
            </w:r>
            <w:proofErr w:type="spellEnd"/>
            <w:r>
              <w:rPr>
                <w:rFonts w:eastAsia="Times New Roman"/>
                <w:lang w:eastAsia="ru-RU"/>
              </w:rPr>
              <w:t>, сентябрь.</w:t>
            </w:r>
          </w:p>
        </w:tc>
        <w:tc>
          <w:tcPr>
            <w:cnfStyle w:val="000100000000"/>
            <w:tcW w:w="2228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Зам директора</w:t>
            </w:r>
          </w:p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по УВР</w:t>
            </w:r>
          </w:p>
        </w:tc>
      </w:tr>
      <w:tr w:rsidR="007E693F" w:rsidTr="007E693F">
        <w:tc>
          <w:tcPr>
            <w:cnfStyle w:val="001000000000"/>
            <w:tcW w:w="876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</w:p>
        </w:tc>
        <w:tc>
          <w:tcPr>
            <w:cnfStyle w:val="000010000000"/>
            <w:tcW w:w="5292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Проверка рабочих программ для  обучения на дому</w:t>
            </w:r>
          </w:p>
        </w:tc>
        <w:tc>
          <w:tcPr>
            <w:tcW w:w="1767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cnfStyle w:val="00000000000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Сентябрь</w:t>
            </w:r>
          </w:p>
        </w:tc>
        <w:tc>
          <w:tcPr>
            <w:cnfStyle w:val="000100000000"/>
            <w:tcW w:w="2228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Зам директора</w:t>
            </w:r>
          </w:p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по УВР</w:t>
            </w:r>
          </w:p>
        </w:tc>
      </w:tr>
      <w:tr w:rsidR="007E693F" w:rsidTr="007E693F">
        <w:trPr>
          <w:cnfStyle w:val="000000100000"/>
        </w:trPr>
        <w:tc>
          <w:tcPr>
            <w:cnfStyle w:val="001000000000"/>
            <w:tcW w:w="876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</w:t>
            </w:r>
          </w:p>
        </w:tc>
        <w:tc>
          <w:tcPr>
            <w:cnfStyle w:val="000010000000"/>
            <w:tcW w:w="5292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Составление расписания занятий для </w:t>
            </w:r>
            <w:proofErr w:type="gramStart"/>
            <w:r>
              <w:rPr>
                <w:rFonts w:eastAsia="Times New Roman"/>
                <w:lang w:eastAsia="ru-RU"/>
              </w:rPr>
              <w:t>учащихся</w:t>
            </w:r>
            <w:proofErr w:type="gramEnd"/>
            <w:r>
              <w:rPr>
                <w:rFonts w:eastAsia="Times New Roman"/>
                <w:lang w:eastAsia="ru-RU"/>
              </w:rPr>
              <w:t xml:space="preserve"> обучающихся на дому</w:t>
            </w:r>
          </w:p>
        </w:tc>
        <w:tc>
          <w:tcPr>
            <w:tcW w:w="1767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cnfStyle w:val="00000010000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Сентябрь.</w:t>
            </w:r>
          </w:p>
        </w:tc>
        <w:tc>
          <w:tcPr>
            <w:cnfStyle w:val="000100000000"/>
            <w:tcW w:w="2228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Зам директора</w:t>
            </w:r>
          </w:p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по УВР</w:t>
            </w:r>
          </w:p>
        </w:tc>
      </w:tr>
      <w:tr w:rsidR="007E693F" w:rsidTr="007E693F">
        <w:tc>
          <w:tcPr>
            <w:cnfStyle w:val="001000000000"/>
            <w:tcW w:w="876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5.</w:t>
            </w:r>
          </w:p>
        </w:tc>
        <w:tc>
          <w:tcPr>
            <w:cnfStyle w:val="000010000000"/>
            <w:tcW w:w="5292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Контроль за</w:t>
            </w:r>
            <w:proofErr w:type="gramEnd"/>
            <w:r>
              <w:rPr>
                <w:rFonts w:eastAsia="Times New Roman"/>
                <w:lang w:eastAsia="ru-RU"/>
              </w:rPr>
              <w:t xml:space="preserve"> качеством преподавания</w:t>
            </w:r>
          </w:p>
        </w:tc>
        <w:tc>
          <w:tcPr>
            <w:tcW w:w="1767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cnfStyle w:val="00000000000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cnfStyle w:val="000100000000"/>
            <w:tcW w:w="2228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Зам директора</w:t>
            </w:r>
          </w:p>
          <w:p w:rsidR="007E693F" w:rsidRDefault="007E693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lang w:eastAsia="ru-RU"/>
              </w:rPr>
              <w:t xml:space="preserve"> по УВР</w:t>
            </w:r>
          </w:p>
        </w:tc>
      </w:tr>
      <w:tr w:rsidR="007E693F" w:rsidTr="007E693F">
        <w:trPr>
          <w:cnfStyle w:val="000000100000"/>
          <w:trHeight w:val="424"/>
        </w:trPr>
        <w:tc>
          <w:tcPr>
            <w:cnfStyle w:val="001000000000"/>
            <w:tcW w:w="876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</w:t>
            </w:r>
          </w:p>
        </w:tc>
        <w:tc>
          <w:tcPr>
            <w:cnfStyle w:val="000010000000"/>
            <w:tcW w:w="5292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Осуществление связи с родителями.</w:t>
            </w:r>
          </w:p>
        </w:tc>
        <w:tc>
          <w:tcPr>
            <w:tcW w:w="1767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cnfStyle w:val="00000010000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течение года.</w:t>
            </w:r>
          </w:p>
        </w:tc>
        <w:tc>
          <w:tcPr>
            <w:cnfStyle w:val="000100000000"/>
            <w:tcW w:w="2228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r>
              <w:t>Учителя</w:t>
            </w:r>
          </w:p>
        </w:tc>
      </w:tr>
      <w:tr w:rsidR="007E693F" w:rsidTr="007E693F">
        <w:tc>
          <w:tcPr>
            <w:cnfStyle w:val="001000000000"/>
            <w:tcW w:w="876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7.</w:t>
            </w:r>
          </w:p>
        </w:tc>
        <w:tc>
          <w:tcPr>
            <w:cnfStyle w:val="000010000000"/>
            <w:tcW w:w="5292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Совещание с учителями,</w:t>
            </w:r>
          </w:p>
          <w:p w:rsidR="007E693F" w:rsidRDefault="007E693F">
            <w:pPr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осуществляющими</w:t>
            </w:r>
            <w:proofErr w:type="gramEnd"/>
            <w:r>
              <w:rPr>
                <w:rFonts w:eastAsia="Times New Roman"/>
                <w:lang w:eastAsia="ru-RU"/>
              </w:rPr>
              <w:t xml:space="preserve"> домашнее обучение.</w:t>
            </w:r>
          </w:p>
        </w:tc>
        <w:tc>
          <w:tcPr>
            <w:tcW w:w="1767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cnfStyle w:val="00000000000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Октябрь</w:t>
            </w:r>
          </w:p>
        </w:tc>
        <w:tc>
          <w:tcPr>
            <w:cnfStyle w:val="000100000000"/>
            <w:tcW w:w="2228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Директор</w:t>
            </w:r>
          </w:p>
        </w:tc>
      </w:tr>
      <w:tr w:rsidR="007E693F" w:rsidTr="007E693F">
        <w:trPr>
          <w:cnfStyle w:val="000000100000"/>
        </w:trPr>
        <w:tc>
          <w:tcPr>
            <w:cnfStyle w:val="001000000000"/>
            <w:tcW w:w="876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8.</w:t>
            </w:r>
          </w:p>
        </w:tc>
        <w:tc>
          <w:tcPr>
            <w:cnfStyle w:val="000010000000"/>
            <w:tcW w:w="5292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Уточнение списка детей инвалидов.</w:t>
            </w:r>
          </w:p>
        </w:tc>
        <w:tc>
          <w:tcPr>
            <w:tcW w:w="1767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cnfStyle w:val="00000010000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Сентябрь</w:t>
            </w:r>
          </w:p>
        </w:tc>
        <w:tc>
          <w:tcPr>
            <w:cnfStyle w:val="000100000000"/>
            <w:tcW w:w="2228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Зам директора</w:t>
            </w:r>
          </w:p>
          <w:p w:rsidR="007E693F" w:rsidRDefault="007E693F">
            <w:r>
              <w:rPr>
                <w:rFonts w:eastAsia="Times New Roman"/>
                <w:lang w:eastAsia="ru-RU"/>
              </w:rPr>
              <w:t xml:space="preserve"> по УВР</w:t>
            </w:r>
          </w:p>
        </w:tc>
      </w:tr>
      <w:tr w:rsidR="007E693F" w:rsidTr="007E693F">
        <w:tc>
          <w:tcPr>
            <w:cnfStyle w:val="001000000000"/>
            <w:tcW w:w="876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9.</w:t>
            </w:r>
          </w:p>
        </w:tc>
        <w:tc>
          <w:tcPr>
            <w:cnfStyle w:val="000010000000"/>
            <w:tcW w:w="5292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Выполнение теоретической и практической части программ для домашнего обучения.</w:t>
            </w:r>
          </w:p>
        </w:tc>
        <w:tc>
          <w:tcPr>
            <w:tcW w:w="1767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cnfStyle w:val="00000000000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Ноябрь, декабрь, март, май.</w:t>
            </w:r>
          </w:p>
        </w:tc>
        <w:tc>
          <w:tcPr>
            <w:cnfStyle w:val="000100000000"/>
            <w:tcW w:w="2228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</w:tcPr>
          <w:p w:rsidR="007E693F" w:rsidRDefault="007E693F"/>
        </w:tc>
      </w:tr>
      <w:tr w:rsidR="007E693F" w:rsidTr="007E693F">
        <w:trPr>
          <w:cnfStyle w:val="000000100000"/>
        </w:trPr>
        <w:tc>
          <w:tcPr>
            <w:cnfStyle w:val="001000000000"/>
            <w:tcW w:w="876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10.</w:t>
            </w:r>
          </w:p>
        </w:tc>
        <w:tc>
          <w:tcPr>
            <w:cnfStyle w:val="000010000000"/>
            <w:tcW w:w="5292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Регулярная проверка журналов </w:t>
            </w:r>
          </w:p>
        </w:tc>
        <w:tc>
          <w:tcPr>
            <w:tcW w:w="1767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cnfStyle w:val="00000010000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cnfStyle w:val="000100000000"/>
            <w:tcW w:w="2228" w:type="dxa"/>
            <w:tcBorders>
              <w:top w:val="single" w:sz="8" w:space="0" w:color="2B8CC5" w:themeColor="accent3" w:themeTint="BF"/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Зам директора</w:t>
            </w:r>
          </w:p>
          <w:p w:rsidR="007E693F" w:rsidRDefault="007E693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lang w:eastAsia="ru-RU"/>
              </w:rPr>
              <w:t xml:space="preserve"> по УВР</w:t>
            </w:r>
          </w:p>
        </w:tc>
      </w:tr>
      <w:tr w:rsidR="007E693F" w:rsidTr="007E693F">
        <w:trPr>
          <w:cnfStyle w:val="010000000000"/>
        </w:trPr>
        <w:tc>
          <w:tcPr>
            <w:cnfStyle w:val="001000000000"/>
            <w:tcW w:w="876" w:type="dxa"/>
            <w:tcBorders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</w:t>
            </w:r>
          </w:p>
        </w:tc>
        <w:tc>
          <w:tcPr>
            <w:cnfStyle w:val="000010000000"/>
            <w:tcW w:w="5292" w:type="dxa"/>
            <w:tcBorders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</w:tcPr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Организация замены  заболевших учителей</w:t>
            </w:r>
          </w:p>
          <w:p w:rsidR="007E693F" w:rsidRDefault="007E693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67" w:type="dxa"/>
            <w:tcBorders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cnfStyle w:val="01000000000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cnfStyle w:val="000100000000"/>
            <w:tcW w:w="2228" w:type="dxa"/>
            <w:tcBorders>
              <w:left w:val="single" w:sz="8" w:space="0" w:color="2B8CC5" w:themeColor="accent3" w:themeTint="BF"/>
              <w:bottom w:val="single" w:sz="8" w:space="0" w:color="2B8CC5" w:themeColor="accent3" w:themeTint="BF"/>
              <w:right w:val="single" w:sz="8" w:space="0" w:color="2B8CC5" w:themeColor="accent3" w:themeTint="BF"/>
            </w:tcBorders>
            <w:hideMark/>
          </w:tcPr>
          <w:p w:rsidR="007E693F" w:rsidRDefault="007E69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Зам директора</w:t>
            </w:r>
          </w:p>
          <w:p w:rsidR="007E693F" w:rsidRDefault="007E693F">
            <w:r>
              <w:rPr>
                <w:rFonts w:eastAsia="Times New Roman"/>
                <w:lang w:eastAsia="ru-RU"/>
              </w:rPr>
              <w:t xml:space="preserve"> по УВР</w:t>
            </w:r>
          </w:p>
        </w:tc>
      </w:tr>
    </w:tbl>
    <w:p w:rsidR="007E693F" w:rsidRDefault="007E693F" w:rsidP="007E693F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7E693F" w:rsidRDefault="007E693F" w:rsidP="007E693F">
      <w:pPr>
        <w:spacing w:after="0"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</w:p>
    <w:p w:rsidR="007E693F" w:rsidRDefault="007E693F" w:rsidP="007E693F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7E693F" w:rsidRDefault="007E693F" w:rsidP="007E693F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7E693F" w:rsidRDefault="007E693F" w:rsidP="007E693F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7E693F" w:rsidRDefault="007E693F" w:rsidP="007E693F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7E693F" w:rsidRDefault="007E693F" w:rsidP="007E693F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7E693F" w:rsidRDefault="007E693F" w:rsidP="007E693F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030035" w:rsidRDefault="00030035" w:rsidP="007E693F">
      <w:pPr>
        <w:tabs>
          <w:tab w:val="left" w:pos="142"/>
        </w:tabs>
      </w:pPr>
    </w:p>
    <w:sectPr w:rsidR="00030035" w:rsidSect="007E693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93F"/>
    <w:rsid w:val="00030035"/>
    <w:rsid w:val="00182744"/>
    <w:rsid w:val="004F4254"/>
    <w:rsid w:val="007E693F"/>
    <w:rsid w:val="008558B6"/>
    <w:rsid w:val="00AD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3F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827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1827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27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744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2744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2744"/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a3">
    <w:name w:val="No Spacing"/>
    <w:uiPriority w:val="1"/>
    <w:qFormat/>
    <w:rsid w:val="00182744"/>
    <w:pPr>
      <w:spacing w:after="0" w:line="240" w:lineRule="auto"/>
    </w:pPr>
  </w:style>
  <w:style w:type="table" w:styleId="1-3">
    <w:name w:val="Medium Grid 1 Accent 3"/>
    <w:basedOn w:val="-2"/>
    <w:uiPriority w:val="67"/>
    <w:rsid w:val="007E693F"/>
    <w:pPr>
      <w:spacing w:after="0" w:line="240" w:lineRule="auto"/>
    </w:pPr>
    <w:tblPr>
      <w:tblStyleRowBandSize w:val="1"/>
      <w:tblStyleColBandSize w:val="1"/>
      <w:tblCellSpacing w:w="20" w:type="dxa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B5D9EF" w:themeFill="accent3" w:themeFillTint="3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-2">
    <w:name w:val="Table Web 2"/>
    <w:basedOn w:val="a1"/>
    <w:uiPriority w:val="99"/>
    <w:semiHidden/>
    <w:unhideWhenUsed/>
    <w:rsid w:val="007E693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Company>Home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2013-11-09T10:19:00Z</dcterms:created>
  <dcterms:modified xsi:type="dcterms:W3CDTF">2013-11-09T10:21:00Z</dcterms:modified>
</cp:coreProperties>
</file>