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51" w:rsidRPr="00143F72" w:rsidRDefault="00B90251" w:rsidP="00B90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3F72">
        <w:rPr>
          <w:rFonts w:ascii="Times New Roman" w:hAnsi="Times New Roman" w:cs="Times New Roman"/>
          <w:sz w:val="24"/>
          <w:szCs w:val="24"/>
        </w:rPr>
        <w:t>«Утверждено»</w:t>
      </w:r>
    </w:p>
    <w:p w:rsidR="00B90251" w:rsidRPr="00143F72" w:rsidRDefault="00B90251" w:rsidP="00B90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3F72">
        <w:rPr>
          <w:rFonts w:ascii="Times New Roman" w:hAnsi="Times New Roman" w:cs="Times New Roman"/>
          <w:sz w:val="24"/>
          <w:szCs w:val="24"/>
        </w:rPr>
        <w:t>Директор МБОУ – СОШ</w:t>
      </w:r>
    </w:p>
    <w:p w:rsidR="00B90251" w:rsidRPr="00143F72" w:rsidRDefault="00B90251" w:rsidP="00B90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3F72">
        <w:rPr>
          <w:rFonts w:ascii="Times New Roman" w:hAnsi="Times New Roman" w:cs="Times New Roman"/>
          <w:sz w:val="24"/>
          <w:szCs w:val="24"/>
        </w:rPr>
        <w:t xml:space="preserve">№ 18 ст. </w:t>
      </w:r>
      <w:proofErr w:type="spellStart"/>
      <w:r w:rsidRPr="00143F72">
        <w:rPr>
          <w:rFonts w:ascii="Times New Roman" w:hAnsi="Times New Roman" w:cs="Times New Roman"/>
          <w:sz w:val="24"/>
          <w:szCs w:val="24"/>
        </w:rPr>
        <w:t>Мочище</w:t>
      </w:r>
      <w:proofErr w:type="spellEnd"/>
    </w:p>
    <w:p w:rsidR="00B90251" w:rsidRPr="00143F72" w:rsidRDefault="00B90251" w:rsidP="00B902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43F7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43F72">
        <w:rPr>
          <w:rFonts w:ascii="Times New Roman" w:hAnsi="Times New Roman" w:cs="Times New Roman"/>
          <w:sz w:val="24"/>
          <w:szCs w:val="24"/>
        </w:rPr>
        <w:t>_____/</w:t>
      </w:r>
      <w:proofErr w:type="spellStart"/>
      <w:r w:rsidRPr="00143F72">
        <w:rPr>
          <w:rFonts w:ascii="Times New Roman" w:hAnsi="Times New Roman" w:cs="Times New Roman"/>
          <w:sz w:val="24"/>
          <w:szCs w:val="24"/>
        </w:rPr>
        <w:t>Мыльникова</w:t>
      </w:r>
      <w:proofErr w:type="spellEnd"/>
      <w:r w:rsidRPr="00143F72">
        <w:rPr>
          <w:rFonts w:ascii="Times New Roman" w:hAnsi="Times New Roman" w:cs="Times New Roman"/>
          <w:sz w:val="24"/>
          <w:szCs w:val="24"/>
        </w:rPr>
        <w:t xml:space="preserve"> Т.С.  </w:t>
      </w:r>
    </w:p>
    <w:p w:rsidR="00B90251" w:rsidRPr="00143F72" w:rsidRDefault="00B90251" w:rsidP="00B90251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251" w:rsidRPr="00143F72" w:rsidRDefault="00B90251" w:rsidP="00B90251">
      <w:pPr>
        <w:tabs>
          <w:tab w:val="left" w:pos="22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3F72">
        <w:rPr>
          <w:rFonts w:ascii="Times New Roman" w:hAnsi="Times New Roman" w:cs="Times New Roman"/>
          <w:sz w:val="24"/>
          <w:szCs w:val="24"/>
        </w:rPr>
        <w:t xml:space="preserve">Приказ № ____  </w:t>
      </w:r>
      <w:proofErr w:type="gramStart"/>
      <w:r w:rsidRPr="00143F72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B90251" w:rsidRPr="00143F72" w:rsidRDefault="00B90251" w:rsidP="00B90251">
      <w:pPr>
        <w:tabs>
          <w:tab w:val="left" w:pos="2490"/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3F72">
        <w:rPr>
          <w:rFonts w:ascii="Times New Roman" w:hAnsi="Times New Roman" w:cs="Times New Roman"/>
          <w:sz w:val="24"/>
          <w:szCs w:val="24"/>
        </w:rPr>
        <w:t xml:space="preserve"> «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3F72">
        <w:rPr>
          <w:rFonts w:ascii="Times New Roman" w:hAnsi="Times New Roman" w:cs="Times New Roman"/>
          <w:sz w:val="24"/>
          <w:szCs w:val="24"/>
        </w:rPr>
        <w:t>» ______________2012г.</w:t>
      </w:r>
    </w:p>
    <w:p w:rsidR="00B90251" w:rsidRDefault="00B90251" w:rsidP="00DA2F1C">
      <w:pPr>
        <w:widowControl w:val="0"/>
        <w:shd w:val="clear" w:color="auto" w:fill="FFFFFF"/>
        <w:adjustRightInd w:val="0"/>
        <w:spacing w:after="0" w:line="240" w:lineRule="auto"/>
        <w:ind w:right="90" w:firstLine="5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F1C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 w:firstLine="5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="00DA2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6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РО</w:t>
      </w:r>
      <w:r w:rsidR="00DA2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ДИТЕЛЬСКОМ КОМИТЕТЕ</w:t>
      </w:r>
    </w:p>
    <w:p w:rsidR="00B90251" w:rsidRPr="00D832B6" w:rsidRDefault="00B90251" w:rsidP="00B9025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муниципальном бюджетном образовательном учреждении Новосибирского района Новосибирской области – средней общеобразовательной школе № 18 ст.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Мочище</w:t>
      </w:r>
      <w:proofErr w:type="spellEnd"/>
    </w:p>
    <w:p w:rsidR="00236D79" w:rsidRPr="00236D79" w:rsidRDefault="00DA2F1C" w:rsidP="00DA2F1C">
      <w:pPr>
        <w:widowControl w:val="0"/>
        <w:shd w:val="clear" w:color="auto" w:fill="FFFFFF"/>
        <w:adjustRightInd w:val="0"/>
        <w:spacing w:after="0" w:line="240" w:lineRule="auto"/>
        <w:ind w:right="90" w:firstLine="5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36D79" w:rsidRPr="00236D79" w:rsidRDefault="00DA2F1C" w:rsidP="00DA2F1C">
      <w:pPr>
        <w:widowControl w:val="0"/>
        <w:shd w:val="clear" w:color="auto" w:fill="FFFFFF"/>
        <w:adjustRightInd w:val="0"/>
        <w:spacing w:after="0" w:line="240" w:lineRule="auto"/>
        <w:ind w:right="9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36D79" w:rsidRPr="00236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 Законом РФ «Об образовании», Типовым положением об общеобразовательном учреждении и Уставом школы.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регламентирует деятельность родительского комитета школы, являющегося одним из коллегиальных органов управления.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Положение утверждается приказом директора школы.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Родительский комитет избирается сроком на 1 год из числа законных представителей учащихся.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Решения Родительского комитета носят рекомендательный характер.</w:t>
      </w:r>
    </w:p>
    <w:p w:rsidR="00236D79" w:rsidRPr="00236D79" w:rsidRDefault="00236D79" w:rsidP="00236D79">
      <w:pPr>
        <w:widowControl w:val="0"/>
        <w:shd w:val="clear" w:color="auto" w:fill="FFFFFF"/>
        <w:adjustRightInd w:val="0"/>
        <w:spacing w:after="0" w:line="240" w:lineRule="auto"/>
        <w:ind w:right="90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D79" w:rsidRPr="00236D79" w:rsidRDefault="00236D79" w:rsidP="00DA2F1C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функции Родительского комитета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функциями Родительского комитета являются: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Содействие руководству школы </w:t>
      </w:r>
      <w:proofErr w:type="gramStart"/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proofErr w:type="gramStart"/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совершенствовании</w:t>
      </w:r>
      <w:proofErr w:type="gramEnd"/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образовательного и воспитательного процесса;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 жизни и здоровья учащихся;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защите законных прав и интересов учащихся;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проведении общешкольных мероприятий.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Организация работы с законными представителями учащихся по разъяснению прав, обязанностей и ответственности участников образовательного процесса.</w:t>
      </w:r>
    </w:p>
    <w:p w:rsidR="00236D79" w:rsidRPr="00236D79" w:rsidRDefault="00236D79" w:rsidP="00236D79">
      <w:pPr>
        <w:widowControl w:val="0"/>
        <w:shd w:val="clear" w:color="auto" w:fill="FFFFFF"/>
        <w:adjustRightInd w:val="0"/>
        <w:spacing w:after="0" w:line="240" w:lineRule="auto"/>
        <w:ind w:right="90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D79" w:rsidRPr="00236D79" w:rsidRDefault="00236D79" w:rsidP="00DA2F1C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Задачи Родительского комитета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Активное участие </w:t>
      </w:r>
      <w:proofErr w:type="gramStart"/>
      <w:r w:rsidRPr="00236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236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proofErr w:type="gramStart"/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</w:t>
      </w:r>
      <w:proofErr w:type="gramEnd"/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уважения к окружающим, сознательной дисциплины, культуры поведения, заботливого отношения к родителям и старшим;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proofErr w:type="gramStart"/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повышении</w:t>
      </w:r>
      <w:proofErr w:type="gramEnd"/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культуры законных представителей учащихся на основе программы их педагогического всеобуча;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proofErr w:type="gramStart"/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разъяснительной и консультативной работы среди законных представителей учащихся о правах, обязанностях и ответственности участников образовательного процесса;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школы к новому учебному году;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привлечении законных представителей учащихся к организации внеклассной и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учащимися.</w:t>
      </w:r>
      <w:proofErr w:type="gramEnd"/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Содействие: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lastRenderedPageBreak/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школы в выполнении учащимися «Правил поведения»;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образовательного процесса в воспитан</w:t>
      </w:r>
      <w:proofErr w:type="gramStart"/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у</w:t>
      </w:r>
      <w:proofErr w:type="gramEnd"/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 ответственного отношения к учебе, привитии им навыков учебного труда и самообразования, приобщении их к работе с книгой и другими источниками информации;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 представителям учащихся в повышении их ответственности за выполнение ими обязанностей по воспитанию детей.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Оказание помощи: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семьям в создании необходимых условий для своевременного получения их детьми полного общего образования;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в изучении и улучшении условий воспитания детей в семье, в пропаганде среди законных представителей учащихся положительного опыта семейной жизни;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школы в организации и проведении общешкольных родительских собраний.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Контроль: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администрацией школы организации и качества питания и медицинского обслуживания учащихся.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 Рассмотрение: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 в свой адрес, а также обращений к администрации школы по поручению директора в пределах своей компетенции.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 Недопущение: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вмешательства законных представителей учащихся в профессиональную деятельность педагогов по личной инициативе.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3.7. Внесение предложений: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локальных актов школы в пределах своей компетенции;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учебно-воспитательного процесса.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 Координация деятельности: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Родительских комитетов.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3.9. Взаимодействие </w:t>
      </w:r>
      <w:proofErr w:type="gramStart"/>
      <w:r w:rsidRPr="00236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236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коллективом школы по вопросам профилактики правонарушений, безнадзорности и беспризорности среди учащихся;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органами коллегиального управления школы по вопросам проведения общешкольных мероприятий в пределах своей компетенции.</w:t>
      </w:r>
    </w:p>
    <w:p w:rsidR="00236D79" w:rsidRPr="00236D79" w:rsidRDefault="00236D79" w:rsidP="00236D79">
      <w:pPr>
        <w:widowControl w:val="0"/>
        <w:shd w:val="clear" w:color="auto" w:fill="FFFFFF"/>
        <w:adjustRightInd w:val="0"/>
        <w:spacing w:after="0" w:line="240" w:lineRule="auto"/>
        <w:ind w:right="90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D79" w:rsidRPr="00236D79" w:rsidRDefault="00236D79" w:rsidP="00DA2F1C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Родительского комитета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своей компетенцией, установленной настоящим Положением, Родительский комитет имеет право: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Обращаться: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администрации и другим коллегиальным органам управления школы и получать информацию о результатах рассмотрения обращений;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любые учреждения и организации.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Приглашать: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свои заседания законных представителей учащихся по представлениям (решениям) классных Родительских комитетов;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 специалистов для работы в составе своих комиссий.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4.3. Принимать участие </w:t>
      </w:r>
      <w:proofErr w:type="gramStart"/>
      <w:r w:rsidRPr="00236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236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локальных актов школы;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деятельности блока дополнительного образования.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Давать разъяснения и принимать меры: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обращениям учащихся и их законных представителей;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учащимися и их законными представителями требований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законодательства об образовании и локальных нормативно-правовых актов школы.</w:t>
      </w:r>
    </w:p>
    <w:p w:rsidR="00DA2F1C" w:rsidRDefault="00DA2F1C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 Выносить: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администрации школы о поощрениях учащихся и их законных представителей;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порицание законным представителям учащихся, уклоняющимся от воспитания детей в семье.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4.6. Разрабатывать и принимать: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Положение, вносить в него дополнения и изменения;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своих постоянных и (или) временных комиссиях;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своей работы;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работы своих комиссий.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4.7. Выбирать: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родительского комитета, его заместителя и контролировать их деятельность.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4.8. Принимать: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создании или прекращении своей деятельности;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создании и роспуске своих постоянных и (или) временных комиссий, назначении их руководителей;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прекращения полномочий Председателя родительского комитета и его заместителя;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участие, в лице Председателя, в заседаниях педагогического совета, других органов коллегиального управления школы при рассмотрении вопросов, относящихся к компетенции Родительского комитета.</w:t>
      </w:r>
    </w:p>
    <w:p w:rsidR="00236D79" w:rsidRPr="00236D79" w:rsidRDefault="00236D79" w:rsidP="00236D79">
      <w:pPr>
        <w:widowControl w:val="0"/>
        <w:shd w:val="clear" w:color="auto" w:fill="FFFFFF"/>
        <w:adjustRightInd w:val="0"/>
        <w:spacing w:after="0" w:line="240" w:lineRule="auto"/>
        <w:ind w:right="90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D79" w:rsidRPr="00236D79" w:rsidRDefault="00236D79" w:rsidP="00DA2F1C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 Родительского комитета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Родительский комитет несет ответственность </w:t>
      </w:r>
      <w:proofErr w:type="gramStart"/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выполнение своего плана работы;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соответствие принятых решений действующему законодательству и локальным актам школы;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выполнение принятых решений и рекомендаций;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установление взаимопонимания между администрацией школы и законными представителями учащихся в вопросах семейного и общественного воспитания</w:t>
      </w:r>
      <w:proofErr w:type="gramStart"/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бездействие при рассмотрении обращений.</w:t>
      </w:r>
    </w:p>
    <w:p w:rsidR="00236D79" w:rsidRPr="00236D79" w:rsidRDefault="00236D79" w:rsidP="00236D79">
      <w:pPr>
        <w:widowControl w:val="0"/>
        <w:shd w:val="clear" w:color="auto" w:fill="FFFFFF"/>
        <w:adjustRightInd w:val="0"/>
        <w:spacing w:after="0" w:line="240" w:lineRule="auto"/>
        <w:ind w:right="90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D79" w:rsidRPr="00236D79" w:rsidRDefault="00236D79" w:rsidP="00DA2F1C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Организация работы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состав Родительского комитета входят по 1 представителю от каждой параллели (класса). Представители от параллелей (классов) избираются ежегодно на родительских собраниях параллели (класса) в начале каждого учебного года.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Родительский комитет работает по плану, согласованному с директором школы.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Заседания Родительского комитета проводятся по мере необходимости, но не реже одного раза в триместр (четверть).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Кворумом для принятия решений является присутствие на заседании более половины членов Родительского комитета.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Решения принимаются простым большинством голосов членов Родительского комитета, присутствующих на заседании. В случае равенства голосов решающим является голос Председателя.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Непосредственное руководство деятельностью Родительского комитета осуществляет его Председатель, который: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ведение документации;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работу Родительского комитета и его комиссий;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lastRenderedPageBreak/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переписку;</w:t>
      </w:r>
    </w:p>
    <w:p w:rsidR="00236D79" w:rsidRPr="00236D79" w:rsidRDefault="00236D79" w:rsidP="00DA2F1C">
      <w:pPr>
        <w:widowControl w:val="0"/>
        <w:tabs>
          <w:tab w:val="num" w:pos="142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236D79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заседания Родительского комитета.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О своей работе Родительский комитет отчитывается перед общешкольным родительским собранием по мере необходимости, но не реже двух раз в год.</w:t>
      </w:r>
    </w:p>
    <w:p w:rsidR="00236D79" w:rsidRPr="00236D79" w:rsidRDefault="00236D79" w:rsidP="00DA2F1C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6.8. Свою деятельность члены Родительского комитета осуществляют на безвозмездной основе.</w:t>
      </w:r>
    </w:p>
    <w:p w:rsidR="00236D79" w:rsidRPr="00236D79" w:rsidRDefault="00236D79" w:rsidP="00236D79">
      <w:pPr>
        <w:widowControl w:val="0"/>
        <w:shd w:val="clear" w:color="auto" w:fill="FFFFFF"/>
        <w:adjustRightInd w:val="0"/>
        <w:spacing w:after="0" w:line="240" w:lineRule="auto"/>
        <w:ind w:right="90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D79" w:rsidRPr="00236D79" w:rsidRDefault="00236D79" w:rsidP="00DA2F1C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Делопроизводство</w:t>
      </w:r>
    </w:p>
    <w:p w:rsidR="00236D79" w:rsidRPr="00236D79" w:rsidRDefault="00236D79" w:rsidP="00024548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Родительский комитет ведет протоколы своих заседаний и общешкольных родительских собраний в соответствии с Инструкцией по делопроизводству в школе.</w:t>
      </w:r>
    </w:p>
    <w:p w:rsidR="00236D79" w:rsidRPr="00236D79" w:rsidRDefault="00236D79" w:rsidP="00024548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Протоколы хранятся в составе отдельного дела в канцелярии школы.</w:t>
      </w:r>
    </w:p>
    <w:p w:rsidR="00236D79" w:rsidRPr="00236D79" w:rsidRDefault="00236D79" w:rsidP="00024548">
      <w:pPr>
        <w:widowControl w:val="0"/>
        <w:shd w:val="clear" w:color="auto" w:fill="FFFFFF"/>
        <w:adjustRightInd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7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Ответственность за делопроизводство возлагается на председателя Родительского комитета.</w:t>
      </w:r>
    </w:p>
    <w:p w:rsidR="00603DE8" w:rsidRDefault="00603DE8"/>
    <w:sectPr w:rsidR="00603DE8" w:rsidSect="0060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5C16"/>
    <w:multiLevelType w:val="multilevel"/>
    <w:tmpl w:val="11A4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B1BE5"/>
    <w:multiLevelType w:val="multilevel"/>
    <w:tmpl w:val="4A92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CF2C0D"/>
    <w:multiLevelType w:val="multilevel"/>
    <w:tmpl w:val="32EC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9839D4"/>
    <w:multiLevelType w:val="multilevel"/>
    <w:tmpl w:val="92AA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D79"/>
    <w:rsid w:val="00024548"/>
    <w:rsid w:val="00236D79"/>
    <w:rsid w:val="004E5742"/>
    <w:rsid w:val="00603DE8"/>
    <w:rsid w:val="00B90251"/>
    <w:rsid w:val="00DA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E8"/>
  </w:style>
  <w:style w:type="paragraph" w:styleId="1">
    <w:name w:val="heading 1"/>
    <w:basedOn w:val="a"/>
    <w:next w:val="a"/>
    <w:link w:val="10"/>
    <w:uiPriority w:val="9"/>
    <w:qFormat/>
    <w:rsid w:val="00B902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36D79"/>
    <w:pPr>
      <w:spacing w:before="225" w:after="30" w:line="240" w:lineRule="auto"/>
      <w:outlineLvl w:val="2"/>
    </w:pPr>
    <w:rPr>
      <w:rFonts w:ascii="Times New Roman" w:eastAsia="Times New Roman" w:hAnsi="Times New Roman" w:cs="Times New Roman"/>
      <w:b/>
      <w:bCs/>
      <w:caps/>
      <w:color w:val="1B5EA2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6D79"/>
    <w:rPr>
      <w:rFonts w:ascii="Times New Roman" w:eastAsia="Times New Roman" w:hAnsi="Times New Roman" w:cs="Times New Roman"/>
      <w:b/>
      <w:bCs/>
      <w:caps/>
      <w:color w:val="1B5EA2"/>
      <w:sz w:val="18"/>
      <w:szCs w:val="18"/>
      <w:lang w:eastAsia="ru-RU"/>
    </w:rPr>
  </w:style>
  <w:style w:type="paragraph" w:styleId="a3">
    <w:name w:val="Normal (Web)"/>
    <w:basedOn w:val="a"/>
    <w:uiPriority w:val="99"/>
    <w:semiHidden/>
    <w:unhideWhenUsed/>
    <w:rsid w:val="00236D79"/>
    <w:pPr>
      <w:spacing w:before="4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D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5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02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2012-10-17T09:34:00Z</cp:lastPrinted>
  <dcterms:created xsi:type="dcterms:W3CDTF">2012-10-17T09:11:00Z</dcterms:created>
  <dcterms:modified xsi:type="dcterms:W3CDTF">2012-10-19T06:07:00Z</dcterms:modified>
</cp:coreProperties>
</file>